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0AAFC" w14:textId="3785BEA2" w:rsidR="00D70667" w:rsidRPr="00441143" w:rsidRDefault="00A820FB" w:rsidP="00A820FB">
      <w:pPr>
        <w:spacing w:after="0" w:line="240" w:lineRule="auto"/>
        <w:ind w:left="-1080"/>
        <w:rPr>
          <w:rFonts w:ascii="Times New Roman" w:eastAsia="Calibri" w:hAnsi="Times New Roman" w:cs="Times New Roman"/>
          <w:sz w:val="20"/>
          <w:szCs w:val="24"/>
          <w:lang w:eastAsia="ru-RU"/>
        </w:rPr>
      </w:pPr>
      <w:r w:rsidRPr="00D7066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01FC10CD" wp14:editId="3E1D471D">
            <wp:simplePos x="0" y="0"/>
            <wp:positionH relativeFrom="column">
              <wp:posOffset>3038475</wp:posOffset>
            </wp:positionH>
            <wp:positionV relativeFrom="paragraph">
              <wp:posOffset>160020</wp:posOffset>
            </wp:positionV>
            <wp:extent cx="2286000" cy="714375"/>
            <wp:effectExtent l="0" t="0" r="0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пэинт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0667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043DF7B0" wp14:editId="5853BE61">
            <wp:simplePos x="0" y="0"/>
            <wp:positionH relativeFrom="column">
              <wp:posOffset>2239645</wp:posOffset>
            </wp:positionH>
            <wp:positionV relativeFrom="paragraph">
              <wp:posOffset>70485</wp:posOffset>
            </wp:positionV>
            <wp:extent cx="798830" cy="798195"/>
            <wp:effectExtent l="0" t="0" r="1270" b="1905"/>
            <wp:wrapNone/>
            <wp:docPr id="4" name="Рисунок 2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798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66855">
        <w:rPr>
          <w:rFonts w:ascii="Times New Roman" w:eastAsia="Calibri" w:hAnsi="Times New Roman" w:cs="Times New Roman"/>
          <w:sz w:val="20"/>
          <w:szCs w:val="24"/>
          <w:lang w:eastAsia="ru-RU"/>
        </w:rPr>
        <w:t>ф</w:t>
      </w:r>
      <w:r>
        <w:rPr>
          <w:rFonts w:ascii="Times New Roman" w:eastAsia="Calibri" w:hAnsi="Times New Roman" w:cs="Times New Roman"/>
          <w:sz w:val="20"/>
          <w:szCs w:val="24"/>
          <w:lang w:eastAsia="ru-RU"/>
        </w:rPr>
        <w:t xml:space="preserve">                                                    </w:t>
      </w:r>
      <w:r w:rsidRPr="00D70667">
        <w:rPr>
          <w:rFonts w:ascii="Times New Roman" w:eastAsia="Calibri" w:hAnsi="Times New Roman" w:cs="Times New Roman"/>
          <w:sz w:val="20"/>
          <w:szCs w:val="24"/>
          <w:lang w:eastAsia="ru-RU"/>
        </w:rPr>
        <w:object w:dxaOrig="2565" w:dyaOrig="2025" w14:anchorId="1FBB65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3pt;height:68.15pt" o:ole="">
            <v:imagedata r:id="rId9" o:title=""/>
          </v:shape>
          <o:OLEObject Type="Embed" ProgID="MSPhotoEd.3" ShapeID="_x0000_i1025" DrawAspect="Content" ObjectID="_1814686862" r:id="rId10"/>
        </w:object>
      </w:r>
      <w:r w:rsidR="00D70667" w:rsidRPr="00D70667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733F5B7F" wp14:editId="60A60847">
            <wp:simplePos x="0" y="0"/>
            <wp:positionH relativeFrom="column">
              <wp:posOffset>57150</wp:posOffset>
            </wp:positionH>
            <wp:positionV relativeFrom="paragraph">
              <wp:posOffset>-60325</wp:posOffset>
            </wp:positionV>
            <wp:extent cx="875665" cy="961390"/>
            <wp:effectExtent l="0" t="0" r="635" b="0"/>
            <wp:wrapNone/>
            <wp:docPr id="1" name="Рисунок 1" descr="Эмблема МосГУ бел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мблема МосГУ белая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8C7C75" w14:textId="77777777" w:rsidR="00D70667" w:rsidRDefault="00D70667"/>
    <w:p w14:paraId="69EB22C5" w14:textId="13189EB5" w:rsidR="002E2426" w:rsidRDefault="002E2426" w:rsidP="002E2426">
      <w:pPr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E242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Уважаемые коллеги!</w:t>
      </w:r>
    </w:p>
    <w:p w14:paraId="328D3F3A" w14:textId="6FBF53C2" w:rsidR="00CB60AF" w:rsidRDefault="00CB60AF" w:rsidP="002E2426">
      <w:pPr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F769708" w14:textId="625C7625" w:rsidR="00CB60AF" w:rsidRPr="00A66855" w:rsidRDefault="006D4525" w:rsidP="00CB60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14 ноября</w:t>
      </w:r>
      <w:r w:rsidR="00CB60AF" w:rsidRPr="00CB60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2025 года Московский гуманитарный университет совместно с Ассоциацией юридических вузов,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участии </w:t>
      </w:r>
      <w:r w:rsidR="00CB60AF" w:rsidRPr="00CB60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Международного союза юристов, Московского регионального отделения Ассоциации </w:t>
      </w:r>
      <w:r w:rsidR="00CB60AF" w:rsidRPr="00A668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юристов России, Союза юристов Москвы проводят международную научно-практическую конференцию, посвященную </w:t>
      </w:r>
      <w:r w:rsidR="002D2337" w:rsidRPr="00A668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30 - </w:t>
      </w:r>
      <w:proofErr w:type="spellStart"/>
      <w:r w:rsidR="002D2337" w:rsidRPr="00A66855">
        <w:rPr>
          <w:rFonts w:ascii="Times New Roman" w:eastAsia="Calibri" w:hAnsi="Times New Roman" w:cs="Times New Roman"/>
          <w:sz w:val="24"/>
          <w:szCs w:val="24"/>
          <w:lang w:eastAsia="ru-RU"/>
        </w:rPr>
        <w:t>летию</w:t>
      </w:r>
      <w:proofErr w:type="spellEnd"/>
      <w:r w:rsidR="002D2337" w:rsidRPr="00A668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юридического факультета МосГУ </w:t>
      </w:r>
      <w:r w:rsidR="00CB60AF" w:rsidRPr="00A6685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Юридическое образование – путь к успеху</w:t>
      </w:r>
      <w:r w:rsidR="00CB60AF" w:rsidRPr="00A6685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</w:t>
      </w:r>
      <w:r w:rsidR="00CB60AF" w:rsidRPr="00A66855">
        <w:rPr>
          <w:rFonts w:ascii="Times New Roman" w:eastAsia="Calibri" w:hAnsi="Times New Roman" w:cs="Times New Roman"/>
          <w:sz w:val="24"/>
          <w:szCs w:val="24"/>
          <w:lang w:eastAsia="ru-RU"/>
        </w:rPr>
        <w:t>. На конференции предлагается обсудить следующие вопросы:</w:t>
      </w:r>
    </w:p>
    <w:p w14:paraId="33839271" w14:textId="6BD031C3" w:rsidR="006D4525" w:rsidRDefault="006D4525" w:rsidP="00CB60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Юридическое образование – основа благополучной жизни</w:t>
      </w:r>
    </w:p>
    <w:p w14:paraId="24B8A59D" w14:textId="4CACEEFA" w:rsidR="006D4525" w:rsidRDefault="00E77BC3" w:rsidP="00CB60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Конституция РФ – фундамент развития науки и образования</w:t>
      </w:r>
    </w:p>
    <w:p w14:paraId="67178410" w14:textId="68C50F60" w:rsidR="00E77BC3" w:rsidRDefault="00E77BC3" w:rsidP="00CB60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Правовые основы российской системы образования</w:t>
      </w:r>
    </w:p>
    <w:p w14:paraId="30B313A4" w14:textId="77777777" w:rsidR="00CB60AF" w:rsidRPr="00CB60AF" w:rsidRDefault="00CB60AF" w:rsidP="00CB60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60AF">
        <w:rPr>
          <w:rFonts w:ascii="Times New Roman" w:eastAsia="Calibri" w:hAnsi="Times New Roman" w:cs="Times New Roman"/>
          <w:sz w:val="24"/>
          <w:szCs w:val="24"/>
          <w:lang w:eastAsia="ru-RU"/>
        </w:rPr>
        <w:t>Вопросы взаимодействия экономической и социальной политики.</w:t>
      </w:r>
    </w:p>
    <w:p w14:paraId="2CAB0272" w14:textId="77777777" w:rsidR="00CB60AF" w:rsidRPr="00CB60AF" w:rsidRDefault="00CB60AF" w:rsidP="00CB60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60AF">
        <w:rPr>
          <w:rFonts w:ascii="Times New Roman" w:eastAsia="Calibri" w:hAnsi="Times New Roman" w:cs="Times New Roman"/>
          <w:sz w:val="24"/>
          <w:szCs w:val="24"/>
          <w:lang w:eastAsia="ru-RU"/>
        </w:rPr>
        <w:t>Право, как явление национальной и мировой культуры </w:t>
      </w:r>
    </w:p>
    <w:p w14:paraId="37D2CCEA" w14:textId="77777777" w:rsidR="00CB60AF" w:rsidRPr="00CB60AF" w:rsidRDefault="00CB60AF" w:rsidP="00CB60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60AF"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Обеспечение занятости и формирование национальных и региональных рынков труда</w:t>
      </w:r>
    </w:p>
    <w:p w14:paraId="2D0C01AE" w14:textId="77777777" w:rsidR="00CB60AF" w:rsidRPr="00CB60AF" w:rsidRDefault="00CB60AF" w:rsidP="00CB60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60AF">
        <w:rPr>
          <w:rFonts w:ascii="Times New Roman" w:eastAsia="Calibri" w:hAnsi="Times New Roman" w:cs="Times New Roman"/>
          <w:sz w:val="24"/>
          <w:szCs w:val="24"/>
          <w:lang w:eastAsia="ru-RU"/>
        </w:rPr>
        <w:t>Проблемы обеспечения занятости инвалидов и лиц с ограниченными возможностями здоровья</w:t>
      </w:r>
    </w:p>
    <w:p w14:paraId="40A92D6D" w14:textId="77777777" w:rsidR="00CB60AF" w:rsidRPr="00CB60AF" w:rsidRDefault="00CB60AF" w:rsidP="00CB60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60AF">
        <w:rPr>
          <w:rFonts w:ascii="Times New Roman" w:eastAsia="Calibri" w:hAnsi="Times New Roman" w:cs="Times New Roman"/>
          <w:sz w:val="24"/>
          <w:szCs w:val="24"/>
          <w:lang w:eastAsia="ru-RU"/>
        </w:rPr>
        <w:t>Трудовая миграция и проблемы ее правового регулирования</w:t>
      </w:r>
    </w:p>
    <w:p w14:paraId="354097CC" w14:textId="77777777" w:rsidR="00CB60AF" w:rsidRPr="00CB60AF" w:rsidRDefault="00CB60AF" w:rsidP="00CB60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60AF">
        <w:rPr>
          <w:rFonts w:ascii="Times New Roman" w:eastAsia="Calibri" w:hAnsi="Times New Roman" w:cs="Times New Roman"/>
          <w:sz w:val="24"/>
          <w:szCs w:val="24"/>
          <w:lang w:eastAsia="ru-RU"/>
        </w:rPr>
        <w:t>Достойная зарплата – основной индикатор достойного труда и справедливого распределения доходов</w:t>
      </w:r>
    </w:p>
    <w:p w14:paraId="0A0C47DA" w14:textId="06980A31" w:rsidR="00CB60AF" w:rsidRPr="00CB60AF" w:rsidRDefault="00CB60AF" w:rsidP="00CB60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60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Социальное партнёрство – действенный механизм обеспечения </w:t>
      </w:r>
      <w:r w:rsidR="00E77BC3">
        <w:rPr>
          <w:rFonts w:ascii="Times New Roman" w:eastAsia="Calibri" w:hAnsi="Times New Roman" w:cs="Times New Roman"/>
          <w:sz w:val="24"/>
          <w:szCs w:val="24"/>
          <w:lang w:eastAsia="ru-RU"/>
        </w:rPr>
        <w:t>справедливого миропорядка</w:t>
      </w:r>
    </w:p>
    <w:p w14:paraId="142D2866" w14:textId="77777777" w:rsidR="00CB60AF" w:rsidRPr="00CB60AF" w:rsidRDefault="00CB60AF" w:rsidP="00CB60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60AF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Развитие международных стандартов прав профессиональных союзов и их реализация в Российской Федерации.</w:t>
      </w:r>
    </w:p>
    <w:p w14:paraId="34501883" w14:textId="77777777" w:rsidR="00CB60AF" w:rsidRPr="00CB60AF" w:rsidRDefault="00CB60AF" w:rsidP="00CB60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60AF">
        <w:rPr>
          <w:rFonts w:ascii="Times New Roman" w:eastAsia="Calibri" w:hAnsi="Times New Roman" w:cs="Times New Roman"/>
          <w:sz w:val="24"/>
          <w:szCs w:val="24"/>
          <w:lang w:eastAsia="ru-RU"/>
        </w:rPr>
        <w:t>Защита достоинства человека и предотвращение принудительного труда.</w:t>
      </w:r>
    </w:p>
    <w:p w14:paraId="7FC93AD8" w14:textId="4595D2C0" w:rsidR="00CB60AF" w:rsidRPr="00CB60AF" w:rsidRDefault="00CB60AF" w:rsidP="00CB60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60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Социальная ответственность бизнеса и проблемы </w:t>
      </w:r>
      <w:r w:rsidR="0017072F">
        <w:rPr>
          <w:rFonts w:ascii="Times New Roman" w:eastAsia="Calibri" w:hAnsi="Times New Roman" w:cs="Times New Roman"/>
          <w:sz w:val="24"/>
          <w:szCs w:val="24"/>
          <w:lang w:eastAsia="ru-RU"/>
        </w:rPr>
        <w:t>взаимодействия с государством</w:t>
      </w:r>
    </w:p>
    <w:p w14:paraId="65E367D4" w14:textId="77777777" w:rsidR="00CB60AF" w:rsidRPr="00CB60AF" w:rsidRDefault="00CB60AF" w:rsidP="00CB60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60AF">
        <w:rPr>
          <w:rFonts w:ascii="Times New Roman" w:eastAsia="Calibri" w:hAnsi="Times New Roman" w:cs="Times New Roman"/>
          <w:sz w:val="24"/>
          <w:szCs w:val="24"/>
          <w:lang w:eastAsia="ru-RU"/>
        </w:rPr>
        <w:t>Социальная справедливость и социальное неравенство в условиях рыночной экономики</w:t>
      </w:r>
    </w:p>
    <w:p w14:paraId="6013177D" w14:textId="662E2637" w:rsidR="00CB60AF" w:rsidRPr="00CB60AF" w:rsidRDefault="0017072F" w:rsidP="00CB60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r w:rsidR="00CB60AF" w:rsidRPr="00CB60AF">
        <w:rPr>
          <w:rFonts w:ascii="Times New Roman" w:eastAsia="Calibri" w:hAnsi="Times New Roman" w:cs="Times New Roman"/>
          <w:sz w:val="24"/>
          <w:szCs w:val="24"/>
          <w:lang w:eastAsia="ru-RU"/>
        </w:rPr>
        <w:t>олодежная политика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современном этапе развития российского государства</w:t>
      </w:r>
    </w:p>
    <w:p w14:paraId="5A8240EC" w14:textId="77777777" w:rsidR="00CB60AF" w:rsidRDefault="00CB60AF" w:rsidP="00CB60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60AF">
        <w:rPr>
          <w:rFonts w:ascii="Times New Roman" w:eastAsia="Calibri" w:hAnsi="Times New Roman" w:cs="Times New Roman"/>
          <w:sz w:val="24"/>
          <w:szCs w:val="24"/>
          <w:lang w:eastAsia="ru-RU"/>
        </w:rPr>
        <w:t>Российское законодательство о социальном обслуживании</w:t>
      </w:r>
    </w:p>
    <w:p w14:paraId="59FB2BB5" w14:textId="15F0F6D9" w:rsidR="009601F7" w:rsidRDefault="009601F7" w:rsidP="00CB60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Юридическое образование и уголовно-правовая наука</w:t>
      </w:r>
    </w:p>
    <w:p w14:paraId="5A910746" w14:textId="746BBD94" w:rsidR="009601F7" w:rsidRPr="00CB60AF" w:rsidRDefault="009601F7" w:rsidP="00CB60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Юридическое образование и развитие гражданско-правовых дисциплин</w:t>
      </w:r>
    </w:p>
    <w:p w14:paraId="36CBA522" w14:textId="77777777" w:rsidR="00D70667" w:rsidRPr="00D70667" w:rsidRDefault="00D70667" w:rsidP="00D706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0667">
        <w:rPr>
          <w:rFonts w:ascii="Times New Roman" w:eastAsia="Calibri" w:hAnsi="Times New Roman" w:cs="Times New Roman"/>
          <w:sz w:val="24"/>
          <w:szCs w:val="24"/>
          <w:lang w:eastAsia="ru-RU"/>
        </w:rPr>
        <w:t>Участники конференции могут предложить собственные темы для обсуждения.</w:t>
      </w:r>
    </w:p>
    <w:p w14:paraId="5D76CA13" w14:textId="0D0DB8F3" w:rsidR="007A718F" w:rsidRPr="006353F4" w:rsidRDefault="00D70667" w:rsidP="00D706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066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Пленарное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заседани</w:t>
      </w:r>
      <w:r w:rsidR="0017072F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70667">
        <w:rPr>
          <w:rFonts w:ascii="Times New Roman" w:eastAsia="Calibri" w:hAnsi="Times New Roman" w:cs="Times New Roman"/>
          <w:sz w:val="24"/>
          <w:szCs w:val="24"/>
          <w:lang w:eastAsia="ru-RU"/>
        </w:rPr>
        <w:t>состо</w:t>
      </w:r>
      <w:r w:rsidR="0017072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D7066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тся </w:t>
      </w:r>
      <w:r w:rsidR="0017072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14 ноября </w:t>
      </w:r>
      <w:r w:rsidRPr="00D70667">
        <w:rPr>
          <w:rFonts w:ascii="Times New Roman" w:eastAsia="Calibri" w:hAnsi="Times New Roman" w:cs="Times New Roman"/>
          <w:sz w:val="24"/>
          <w:szCs w:val="24"/>
          <w:lang w:eastAsia="ru-RU"/>
        </w:rPr>
        <w:t>20</w:t>
      </w:r>
      <w:r w:rsidR="00937EEA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="00CB60AF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Pr="00D70667">
        <w:rPr>
          <w:rFonts w:ascii="Times New Roman" w:eastAsia="Calibri" w:hAnsi="Times New Roman" w:cs="Times New Roman"/>
          <w:sz w:val="24"/>
          <w:szCs w:val="24"/>
          <w:lang w:eastAsia="ru-RU"/>
        </w:rPr>
        <w:t>г. в Московском гуманитарном университете по адресу: Москва, ул. Юности, д.5, корп.3, конференц-зал. Начало заседания в 1</w:t>
      </w:r>
      <w:r w:rsidR="0017072F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Pr="00D7066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.00. </w:t>
      </w:r>
      <w:r w:rsidR="007A718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Ссылка для подключения к конференции будет сообщена участникам, подавшим заявки на участие в международной конференции до </w:t>
      </w:r>
      <w:r w:rsidR="0017072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10 ноября </w:t>
      </w:r>
      <w:r w:rsidR="007A718F">
        <w:rPr>
          <w:rFonts w:ascii="Times New Roman" w:eastAsia="Calibri" w:hAnsi="Times New Roman" w:cs="Times New Roman"/>
          <w:sz w:val="24"/>
          <w:szCs w:val="24"/>
          <w:lang w:eastAsia="ru-RU"/>
        </w:rPr>
        <w:t>202</w:t>
      </w:r>
      <w:r w:rsidR="00553463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="007A718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года по электронному адресу </w:t>
      </w:r>
      <w:r w:rsidR="00F93D8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353F4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soshnikova</w:t>
      </w:r>
      <w:proofErr w:type="spellEnd"/>
      <w:r w:rsidR="006353F4" w:rsidRPr="006353F4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6353F4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ta</w:t>
      </w:r>
      <w:r w:rsidR="006353F4" w:rsidRPr="006353F4">
        <w:rPr>
          <w:rFonts w:ascii="Times New Roman" w:eastAsia="Calibri" w:hAnsi="Times New Roman" w:cs="Times New Roman"/>
          <w:sz w:val="24"/>
          <w:szCs w:val="24"/>
          <w:lang w:eastAsia="ru-RU"/>
        </w:rPr>
        <w:t>@</w:t>
      </w:r>
      <w:r w:rsidR="006353F4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mail</w:t>
      </w:r>
      <w:r w:rsidR="006353F4" w:rsidRPr="006353F4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proofErr w:type="spellStart"/>
      <w:r w:rsidR="006353F4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ru</w:t>
      </w:r>
      <w:proofErr w:type="spellEnd"/>
    </w:p>
    <w:p w14:paraId="22C03331" w14:textId="4F606080" w:rsidR="00651F26" w:rsidRPr="00651F26" w:rsidRDefault="00651F26" w:rsidP="00D706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Заявку представлять в формате А4, с указанием в строчку: фамилию, имя, отчество полностью, ученое звание, ученую степень, место работы (учебы), должность, контактный телефон, </w:t>
      </w:r>
      <w:r w:rsidRPr="00651F26">
        <w:rPr>
          <w:rFonts w:ascii="Times New Roman" w:eastAsia="Calibri" w:hAnsi="Times New Roman" w:cs="Times New Roman"/>
          <w:sz w:val="24"/>
          <w:szCs w:val="24"/>
          <w:lang w:eastAsia="ru-RU"/>
        </w:rPr>
        <w:t>e-mail, тему выступления и необходимость места в студенческом общежитии.</w:t>
      </w:r>
    </w:p>
    <w:p w14:paraId="3D8AD973" w14:textId="6AC9DED7" w:rsidR="00D70667" w:rsidRPr="00D70667" w:rsidRDefault="00D70667" w:rsidP="00D706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0667">
        <w:rPr>
          <w:rFonts w:ascii="Times New Roman" w:eastAsia="Calibri" w:hAnsi="Times New Roman" w:cs="Times New Roman"/>
          <w:sz w:val="24"/>
          <w:szCs w:val="24"/>
          <w:lang w:eastAsia="ru-RU"/>
        </w:rPr>
        <w:t>По итогам конференции будет издан сборник научных работ.</w:t>
      </w:r>
    </w:p>
    <w:p w14:paraId="12C4F14A" w14:textId="77777777" w:rsidR="00D70667" w:rsidRDefault="00D70667" w:rsidP="00D706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0667">
        <w:rPr>
          <w:rFonts w:ascii="Times New Roman" w:eastAsia="Calibri" w:hAnsi="Times New Roman" w:cs="Times New Roman"/>
          <w:sz w:val="24"/>
          <w:szCs w:val="24"/>
          <w:lang w:eastAsia="ru-RU"/>
        </w:rPr>
        <w:t>Каждый участник конференции получит именной сертификат.</w:t>
      </w:r>
    </w:p>
    <w:p w14:paraId="28695590" w14:textId="658C7FC4" w:rsidR="00D70667" w:rsidRPr="00D70667" w:rsidRDefault="00D70667" w:rsidP="00D706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0667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Оргкомитет конференции приглашает Вас и Ваших коллег принять участие в конференции. </w:t>
      </w:r>
    </w:p>
    <w:p w14:paraId="4F44911D" w14:textId="77777777" w:rsidR="00651F26" w:rsidRDefault="00651F26" w:rsidP="00D706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5D975FD" w14:textId="41FFF005" w:rsidR="00A94BF1" w:rsidRPr="00A94BF1" w:rsidRDefault="00A94BF1" w:rsidP="00D706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Председатель организационного комитета, доктор юридических наук, профессор</w:t>
      </w:r>
      <w:r w:rsidR="00E02D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кафедры теории государства и права, трудового и социального права</w:t>
      </w:r>
      <w:r w:rsidR="00E02D13" w:rsidRPr="00E02D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E02D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Московского гуманитарного университета,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академик Центральной европейской академии науки, литературы и искусства (Сорбонна, Париж)</w:t>
      </w:r>
      <w:r w:rsidR="00AA0DA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Т.А. Сошникова</w:t>
      </w:r>
    </w:p>
    <w:p w14:paraId="2F93C1E8" w14:textId="54650E05" w:rsidR="00A94BF1" w:rsidRDefault="00A94BF1" w:rsidP="007E45B8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D7C04A" w14:textId="6A1F6C6C" w:rsidR="00553463" w:rsidRDefault="00553463" w:rsidP="00553463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Образец оформления статьи:</w:t>
      </w:r>
    </w:p>
    <w:p w14:paraId="0381EAF4" w14:textId="77777777" w:rsidR="00553463" w:rsidRPr="00553463" w:rsidRDefault="00553463" w:rsidP="00553463">
      <w:pPr>
        <w:keepNext/>
        <w:keepLines/>
        <w:spacing w:before="200" w:after="0"/>
        <w:jc w:val="right"/>
        <w:outlineLvl w:val="1"/>
        <w:rPr>
          <w:rFonts w:asciiTheme="majorHAnsi" w:eastAsiaTheme="majorEastAsia" w:hAnsiTheme="majorHAnsi" w:cstheme="majorBidi"/>
          <w:bCs/>
          <w:i/>
          <w:sz w:val="26"/>
          <w:szCs w:val="26"/>
        </w:rPr>
      </w:pPr>
      <w:r w:rsidRPr="00553463">
        <w:rPr>
          <w:rFonts w:asciiTheme="majorHAnsi" w:eastAsiaTheme="majorEastAsia" w:hAnsiTheme="majorHAnsi" w:cstheme="majorBidi"/>
          <w:bCs/>
          <w:i/>
          <w:sz w:val="26"/>
          <w:szCs w:val="26"/>
        </w:rPr>
        <w:t>Антонова Н.В.</w:t>
      </w:r>
      <w:r w:rsidRPr="00553463">
        <w:rPr>
          <w:rFonts w:ascii="Times New Roman" w:eastAsiaTheme="majorEastAsia" w:hAnsi="Times New Roman" w:cs="Times New Roman"/>
          <w:bCs/>
          <w:i/>
          <w:sz w:val="28"/>
          <w:szCs w:val="28"/>
          <w:vertAlign w:val="superscript"/>
        </w:rPr>
        <w:footnoteReference w:id="1"/>
      </w:r>
    </w:p>
    <w:p w14:paraId="2A1F51BB" w14:textId="77777777" w:rsidR="00553463" w:rsidRPr="00553463" w:rsidRDefault="00553463" w:rsidP="005534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463">
        <w:rPr>
          <w:rFonts w:ascii="Times New Roman" w:hAnsi="Times New Roman" w:cs="Times New Roman"/>
          <w:b/>
          <w:sz w:val="28"/>
          <w:szCs w:val="28"/>
        </w:rPr>
        <w:t>Система социального обеспечения в РФ: социальная солидарность или социальная справедливость?</w:t>
      </w:r>
    </w:p>
    <w:p w14:paraId="0E8F4A87" w14:textId="77777777" w:rsidR="00553463" w:rsidRPr="00553463" w:rsidRDefault="00553463" w:rsidP="005534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463">
        <w:rPr>
          <w:rFonts w:ascii="Times New Roman" w:hAnsi="Times New Roman" w:cs="Times New Roman"/>
          <w:b/>
          <w:sz w:val="28"/>
          <w:szCs w:val="28"/>
        </w:rPr>
        <w:t xml:space="preserve">Аннотация: </w:t>
      </w:r>
      <w:r w:rsidRPr="00553463">
        <w:rPr>
          <w:rFonts w:ascii="Times New Roman" w:hAnsi="Times New Roman" w:cs="Times New Roman"/>
          <w:sz w:val="28"/>
          <w:szCs w:val="28"/>
        </w:rPr>
        <w:t xml:space="preserve">статья посвящена анализу содержательного наполнения отраслевых принципов социального обеспечения, а также трансформации такого содержания в условиях реформирования российского законодательства о социальном обеспечении. На основе проведенного исследования был сделан вывод о том, что законодательные новеллы последних лет были спроектированы в обход базовых принципов социального обеспечения – принципа социальной солидарности и принципа социальной справедливости. Такие новеллы привели к содержательному противопоставлению названных принципов и создали препятствия для реализации гражданами конституционного права на социальное обеспечение. </w:t>
      </w:r>
    </w:p>
    <w:p w14:paraId="2A2ADD7C" w14:textId="77777777" w:rsidR="00553463" w:rsidRPr="00553463" w:rsidRDefault="00553463" w:rsidP="005534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463">
        <w:rPr>
          <w:rFonts w:ascii="Times New Roman" w:hAnsi="Times New Roman" w:cs="Times New Roman"/>
          <w:b/>
          <w:sz w:val="28"/>
          <w:szCs w:val="28"/>
        </w:rPr>
        <w:t>Ключевые слова:</w:t>
      </w:r>
      <w:r w:rsidRPr="00553463">
        <w:rPr>
          <w:rFonts w:ascii="Times New Roman" w:hAnsi="Times New Roman" w:cs="Times New Roman"/>
          <w:sz w:val="28"/>
          <w:szCs w:val="28"/>
        </w:rPr>
        <w:t xml:space="preserve"> система социального обеспечения, принцип социальной солидарности, принцип социальной справедливости, дифференциация благ и гарантий социального обеспечения, адресные меры социальной поддержки.</w:t>
      </w:r>
    </w:p>
    <w:p w14:paraId="497F999D" w14:textId="787FD57A" w:rsidR="00553463" w:rsidRPr="00553463" w:rsidRDefault="00553463" w:rsidP="0055346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Сноски постраничные</w:t>
      </w:r>
      <w:r w:rsidR="009303E8">
        <w:rPr>
          <w:rFonts w:ascii="Times New Roman" w:hAnsi="Times New Roman" w:cs="Times New Roman"/>
          <w:b/>
          <w:sz w:val="28"/>
          <w:szCs w:val="28"/>
        </w:rPr>
        <w:t>:</w:t>
      </w:r>
    </w:p>
    <w:p w14:paraId="2D8B2820" w14:textId="77777777" w:rsidR="00553463" w:rsidRPr="00D814A0" w:rsidRDefault="00553463" w:rsidP="00553463">
      <w:pPr>
        <w:pStyle w:val="a5"/>
        <w:jc w:val="both"/>
        <w:rPr>
          <w:rFonts w:ascii="Times New Roman" w:hAnsi="Times New Roman" w:cs="Times New Roman"/>
        </w:rPr>
      </w:pPr>
      <w:r>
        <w:rPr>
          <w:rStyle w:val="a7"/>
        </w:rPr>
        <w:footnoteRef/>
      </w:r>
      <w:r w:rsidRPr="00D814A0">
        <w:rPr>
          <w:rFonts w:ascii="Times New Roman" w:hAnsi="Times New Roman" w:cs="Times New Roman"/>
        </w:rPr>
        <w:t xml:space="preserve">Антонова Наталья Владиславовна, кандидат юридических наук, </w:t>
      </w:r>
      <w:r>
        <w:rPr>
          <w:rFonts w:ascii="Times New Roman" w:hAnsi="Times New Roman" w:cs="Times New Roman"/>
        </w:rPr>
        <w:t xml:space="preserve">старший </w:t>
      </w:r>
      <w:r w:rsidRPr="00D814A0">
        <w:rPr>
          <w:rFonts w:ascii="Times New Roman" w:hAnsi="Times New Roman" w:cs="Times New Roman"/>
        </w:rPr>
        <w:t>научный сотрудник Федерального государственного научно-исследовательского учреждения «Институт законодательства и сравнительного правоведения при Прав</w:t>
      </w:r>
      <w:r>
        <w:rPr>
          <w:rFonts w:ascii="Times New Roman" w:hAnsi="Times New Roman" w:cs="Times New Roman"/>
        </w:rPr>
        <w:t>ительстве Российской Федерации», ответственный секретарь Комиссии по юридической науке Ассоциации юристов России.</w:t>
      </w:r>
    </w:p>
    <w:p w14:paraId="528F691D" w14:textId="77777777" w:rsidR="00553463" w:rsidRPr="00553463" w:rsidRDefault="00553463" w:rsidP="00553463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0EF2ABD" w14:textId="77777777" w:rsidR="00A66855" w:rsidRPr="00553463" w:rsidRDefault="00A6685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sectPr w:rsidR="00A66855" w:rsidRPr="00553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4BDA9" w14:textId="77777777" w:rsidR="000D1D09" w:rsidRDefault="000D1D09" w:rsidP="00553463">
      <w:pPr>
        <w:spacing w:after="0" w:line="240" w:lineRule="auto"/>
      </w:pPr>
      <w:r>
        <w:separator/>
      </w:r>
    </w:p>
  </w:endnote>
  <w:endnote w:type="continuationSeparator" w:id="0">
    <w:p w14:paraId="569B1D9E" w14:textId="77777777" w:rsidR="000D1D09" w:rsidRDefault="000D1D09" w:rsidP="00553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C2B99" w14:textId="77777777" w:rsidR="000D1D09" w:rsidRDefault="000D1D09" w:rsidP="00553463">
      <w:pPr>
        <w:spacing w:after="0" w:line="240" w:lineRule="auto"/>
      </w:pPr>
      <w:r>
        <w:separator/>
      </w:r>
    </w:p>
  </w:footnote>
  <w:footnote w:type="continuationSeparator" w:id="0">
    <w:p w14:paraId="19E3767C" w14:textId="77777777" w:rsidR="000D1D09" w:rsidRDefault="000D1D09" w:rsidP="00553463">
      <w:pPr>
        <w:spacing w:after="0" w:line="240" w:lineRule="auto"/>
      </w:pPr>
      <w:r>
        <w:continuationSeparator/>
      </w:r>
    </w:p>
  </w:footnote>
  <w:footnote w:id="1">
    <w:p w14:paraId="3F350562" w14:textId="77777777" w:rsidR="00553463" w:rsidRPr="00D814A0" w:rsidRDefault="00553463" w:rsidP="00553463">
      <w:pPr>
        <w:pStyle w:val="a5"/>
        <w:jc w:val="both"/>
        <w:rPr>
          <w:rFonts w:ascii="Times New Roman" w:hAnsi="Times New Roman" w:cs="Times New Roman"/>
        </w:rPr>
      </w:pPr>
      <w:r>
        <w:rPr>
          <w:rStyle w:val="a7"/>
        </w:rPr>
        <w:footnoteRef/>
      </w:r>
      <w:r w:rsidRPr="00D814A0">
        <w:rPr>
          <w:rFonts w:ascii="Times New Roman" w:hAnsi="Times New Roman" w:cs="Times New Roman"/>
        </w:rPr>
        <w:t xml:space="preserve">Антонова Наталья Владиславовна, кандидат юридических наук, </w:t>
      </w:r>
      <w:r>
        <w:rPr>
          <w:rFonts w:ascii="Times New Roman" w:hAnsi="Times New Roman" w:cs="Times New Roman"/>
        </w:rPr>
        <w:t xml:space="preserve">старший </w:t>
      </w:r>
      <w:r w:rsidRPr="00D814A0">
        <w:rPr>
          <w:rFonts w:ascii="Times New Roman" w:hAnsi="Times New Roman" w:cs="Times New Roman"/>
        </w:rPr>
        <w:t>научный сотрудник Федерального государственного научно-исследовательского учреждения «Институт законодательства и сравнительного правоведения при Прав</w:t>
      </w:r>
      <w:r>
        <w:rPr>
          <w:rFonts w:ascii="Times New Roman" w:hAnsi="Times New Roman" w:cs="Times New Roman"/>
        </w:rPr>
        <w:t>ительстве Российской Федерации», ответственный секретарь Комиссии по юридической науке Ассоциации юристов России.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080789"/>
    <w:multiLevelType w:val="hybridMultilevel"/>
    <w:tmpl w:val="68FE5214"/>
    <w:lvl w:ilvl="0" w:tplc="2C88DC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6A321A6"/>
    <w:multiLevelType w:val="hybridMultilevel"/>
    <w:tmpl w:val="99E09EF0"/>
    <w:lvl w:ilvl="0" w:tplc="07CEB8D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425032980">
    <w:abstractNumId w:val="1"/>
  </w:num>
  <w:num w:numId="2" w16cid:durableId="349726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667"/>
    <w:rsid w:val="000253E3"/>
    <w:rsid w:val="00032D6E"/>
    <w:rsid w:val="000D1D09"/>
    <w:rsid w:val="00160395"/>
    <w:rsid w:val="0017072F"/>
    <w:rsid w:val="0019604A"/>
    <w:rsid w:val="00226B96"/>
    <w:rsid w:val="002808A1"/>
    <w:rsid w:val="002967C0"/>
    <w:rsid w:val="002D0200"/>
    <w:rsid w:val="002D2337"/>
    <w:rsid w:val="002E15C7"/>
    <w:rsid w:val="002E2426"/>
    <w:rsid w:val="00315E96"/>
    <w:rsid w:val="00334F69"/>
    <w:rsid w:val="003937D2"/>
    <w:rsid w:val="00441143"/>
    <w:rsid w:val="00543F54"/>
    <w:rsid w:val="00553463"/>
    <w:rsid w:val="005B7457"/>
    <w:rsid w:val="00614C26"/>
    <w:rsid w:val="00627478"/>
    <w:rsid w:val="006353F4"/>
    <w:rsid w:val="00651F26"/>
    <w:rsid w:val="0068452E"/>
    <w:rsid w:val="006C14AC"/>
    <w:rsid w:val="006C56B4"/>
    <w:rsid w:val="006D4525"/>
    <w:rsid w:val="006D545F"/>
    <w:rsid w:val="00717677"/>
    <w:rsid w:val="007533CF"/>
    <w:rsid w:val="007A718F"/>
    <w:rsid w:val="007E45B8"/>
    <w:rsid w:val="008025F2"/>
    <w:rsid w:val="00813DF3"/>
    <w:rsid w:val="008D799F"/>
    <w:rsid w:val="009303E8"/>
    <w:rsid w:val="00937EEA"/>
    <w:rsid w:val="009601F7"/>
    <w:rsid w:val="00A627C6"/>
    <w:rsid w:val="00A66855"/>
    <w:rsid w:val="00A820FB"/>
    <w:rsid w:val="00A94BF1"/>
    <w:rsid w:val="00AA0DA7"/>
    <w:rsid w:val="00AF7952"/>
    <w:rsid w:val="00B40904"/>
    <w:rsid w:val="00B54822"/>
    <w:rsid w:val="00B771AD"/>
    <w:rsid w:val="00C054FD"/>
    <w:rsid w:val="00C146F6"/>
    <w:rsid w:val="00C53AA2"/>
    <w:rsid w:val="00C86AF0"/>
    <w:rsid w:val="00C9173D"/>
    <w:rsid w:val="00CB60AF"/>
    <w:rsid w:val="00CE4F1B"/>
    <w:rsid w:val="00D6665B"/>
    <w:rsid w:val="00D70667"/>
    <w:rsid w:val="00DB3D16"/>
    <w:rsid w:val="00E02D13"/>
    <w:rsid w:val="00E06BDD"/>
    <w:rsid w:val="00E32C8F"/>
    <w:rsid w:val="00E77BC3"/>
    <w:rsid w:val="00EB4DE9"/>
    <w:rsid w:val="00ED1CAC"/>
    <w:rsid w:val="00F14512"/>
    <w:rsid w:val="00F577B2"/>
    <w:rsid w:val="00F6591E"/>
    <w:rsid w:val="00F75BCB"/>
    <w:rsid w:val="00F93D8B"/>
    <w:rsid w:val="00FA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DB6E6"/>
  <w15:docId w15:val="{31D0E318-6889-47EB-992F-B2697E70B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45B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94BF1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651F26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55346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5346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534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640</Words>
  <Characters>3650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Антонова Н.В. </vt:lpstr>
    </vt:vector>
  </TitlesOfParts>
  <Company>MosGU</Company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Тамара Аркадьевна</cp:lastModifiedBy>
  <cp:revision>2</cp:revision>
  <dcterms:created xsi:type="dcterms:W3CDTF">2025-07-22T07:55:00Z</dcterms:created>
  <dcterms:modified xsi:type="dcterms:W3CDTF">2025-07-22T07:55:00Z</dcterms:modified>
</cp:coreProperties>
</file>